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8C01B" w14:textId="77777777" w:rsidR="00F16E2C" w:rsidRDefault="00F16E2C" w:rsidP="006B4044">
      <w:pPr>
        <w:spacing w:line="276" w:lineRule="auto"/>
      </w:pPr>
      <w:bookmarkStart w:id="0" w:name="_GoBack"/>
      <w:bookmarkEnd w:id="0"/>
    </w:p>
    <w:p w14:paraId="029EA7D3" w14:textId="77777777" w:rsidR="00F16E2C" w:rsidRDefault="00F16E2C" w:rsidP="006B4044">
      <w:pPr>
        <w:spacing w:line="276" w:lineRule="auto"/>
      </w:pPr>
    </w:p>
    <w:p w14:paraId="1B98FF3B" w14:textId="77777777" w:rsidR="00F16E2C" w:rsidRPr="00EA1EF0" w:rsidRDefault="00EA1EF0" w:rsidP="006B4044">
      <w:pPr>
        <w:spacing w:line="276" w:lineRule="auto"/>
        <w:rPr>
          <w:b/>
          <w:bCs/>
        </w:rPr>
      </w:pPr>
      <w:r w:rsidRPr="00EA1EF0">
        <w:rPr>
          <w:b/>
          <w:bCs/>
        </w:rPr>
        <w:t>Střední průmyslová škola Jeseník</w:t>
      </w:r>
      <w:r w:rsidR="00F16E2C" w:rsidRPr="00EA1EF0">
        <w:rPr>
          <w:b/>
          <w:bCs/>
        </w:rPr>
        <w:t>, vypisuje výběrové řízení na obsazení pracovní pozic</w:t>
      </w:r>
      <w:r w:rsidR="00B137A1">
        <w:rPr>
          <w:b/>
          <w:bCs/>
        </w:rPr>
        <w:t>i</w:t>
      </w:r>
      <w:r w:rsidR="00F16E2C" w:rsidRPr="00EA1EF0">
        <w:rPr>
          <w:b/>
          <w:bCs/>
        </w:rPr>
        <w:t>:</w:t>
      </w:r>
    </w:p>
    <w:p w14:paraId="5784290A" w14:textId="77777777" w:rsidR="00F16E2C" w:rsidRDefault="00F16E2C" w:rsidP="006B4044">
      <w:pPr>
        <w:spacing w:line="276" w:lineRule="auto"/>
      </w:pPr>
    </w:p>
    <w:p w14:paraId="042754BB" w14:textId="77777777" w:rsidR="00F16E2C" w:rsidRDefault="00F16E2C" w:rsidP="006B4044">
      <w:pPr>
        <w:spacing w:line="276" w:lineRule="auto"/>
        <w:rPr>
          <w:b/>
        </w:rPr>
      </w:pPr>
      <w:r w:rsidRPr="009C47B3">
        <w:t>Název profese:</w:t>
      </w:r>
      <w:r>
        <w:rPr>
          <w:b/>
        </w:rPr>
        <w:t xml:space="preserve"> Učitel/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 českého jazyka </w:t>
      </w:r>
    </w:p>
    <w:p w14:paraId="73EA3337" w14:textId="77777777" w:rsidR="00F16E2C" w:rsidRDefault="00F16E2C" w:rsidP="006B4044">
      <w:pPr>
        <w:spacing w:line="276" w:lineRule="auto"/>
        <w:rPr>
          <w:b/>
        </w:rPr>
      </w:pPr>
      <w:r w:rsidRPr="009C47B3">
        <w:t>Místo výkonu práce:</w:t>
      </w:r>
      <w:r>
        <w:rPr>
          <w:b/>
        </w:rPr>
        <w:t xml:space="preserve"> </w:t>
      </w:r>
      <w:r w:rsidR="00EA1EF0">
        <w:rPr>
          <w:b/>
        </w:rPr>
        <w:t>Střední průmyslová škola Jeseník</w:t>
      </w:r>
    </w:p>
    <w:p w14:paraId="7ABBC867" w14:textId="77777777" w:rsidR="00F16E2C" w:rsidRDefault="00F16E2C" w:rsidP="006B4044">
      <w:pPr>
        <w:spacing w:line="276" w:lineRule="auto"/>
        <w:rPr>
          <w:b/>
        </w:rPr>
      </w:pPr>
      <w:r w:rsidRPr="009C47B3">
        <w:t>Úvazek:</w:t>
      </w:r>
      <w:r>
        <w:rPr>
          <w:b/>
        </w:rPr>
        <w:t xml:space="preserve"> Plný</w:t>
      </w:r>
    </w:p>
    <w:p w14:paraId="11040857" w14:textId="77777777" w:rsidR="00F16E2C" w:rsidRDefault="00F16E2C" w:rsidP="006B4044">
      <w:pPr>
        <w:spacing w:line="276" w:lineRule="auto"/>
        <w:rPr>
          <w:b/>
        </w:rPr>
      </w:pPr>
      <w:r w:rsidRPr="009C47B3">
        <w:t>Termín nástupu:</w:t>
      </w:r>
      <w:r>
        <w:rPr>
          <w:b/>
        </w:rPr>
        <w:t xml:space="preserve"> 1. září 20</w:t>
      </w:r>
      <w:r w:rsidR="00EA1EF0">
        <w:rPr>
          <w:b/>
        </w:rPr>
        <w:t>21</w:t>
      </w:r>
    </w:p>
    <w:p w14:paraId="62C09AE4" w14:textId="77777777" w:rsidR="00F16E2C" w:rsidRDefault="00F16E2C" w:rsidP="006B4044">
      <w:pPr>
        <w:spacing w:line="276" w:lineRule="auto"/>
        <w:rPr>
          <w:b/>
        </w:rPr>
      </w:pPr>
      <w:r w:rsidRPr="009C47B3">
        <w:t>Požadované vzdělání:</w:t>
      </w:r>
      <w:r>
        <w:rPr>
          <w:b/>
        </w:rPr>
        <w:t xml:space="preserve"> Vysokoškolské </w:t>
      </w:r>
    </w:p>
    <w:p w14:paraId="1202F9E4" w14:textId="77777777" w:rsidR="00F16E2C" w:rsidRDefault="00F16E2C" w:rsidP="006B4044">
      <w:pPr>
        <w:spacing w:line="276" w:lineRule="auto"/>
        <w:rPr>
          <w:b/>
        </w:rPr>
      </w:pPr>
    </w:p>
    <w:p w14:paraId="17396A3C" w14:textId="77777777" w:rsidR="00F16E2C" w:rsidRDefault="00F16E2C" w:rsidP="006B4044">
      <w:pPr>
        <w:spacing w:line="276" w:lineRule="auto"/>
        <w:rPr>
          <w:b/>
        </w:rPr>
      </w:pPr>
      <w:r>
        <w:rPr>
          <w:b/>
        </w:rPr>
        <w:t xml:space="preserve">Smlouva na dobu určitou – 1 rok. Možnost dalšího prodloužení na dobu neurčitou. </w:t>
      </w:r>
    </w:p>
    <w:p w14:paraId="10AD4170" w14:textId="77777777" w:rsidR="00280983" w:rsidRDefault="00280983" w:rsidP="006B4044">
      <w:pPr>
        <w:spacing w:line="276" w:lineRule="auto"/>
        <w:rPr>
          <w:b/>
        </w:rPr>
      </w:pPr>
      <w:r>
        <w:rPr>
          <w:b/>
        </w:rPr>
        <w:t xml:space="preserve">Nástupní plat dle přílohy č. </w:t>
      </w:r>
      <w:r w:rsidR="00B137A1">
        <w:rPr>
          <w:b/>
        </w:rPr>
        <w:t>4</w:t>
      </w:r>
      <w:r>
        <w:rPr>
          <w:b/>
        </w:rPr>
        <w:t xml:space="preserve"> k nařízení vlády č. 341/2017 Sb.</w:t>
      </w:r>
    </w:p>
    <w:p w14:paraId="61B41DA8" w14:textId="77777777" w:rsidR="00F16E2C" w:rsidRDefault="00F16E2C" w:rsidP="006B4044">
      <w:pPr>
        <w:spacing w:line="276" w:lineRule="auto"/>
        <w:rPr>
          <w:b/>
        </w:rPr>
      </w:pPr>
    </w:p>
    <w:p w14:paraId="55E2AA2B" w14:textId="77777777" w:rsidR="005954AC" w:rsidRPr="00280983" w:rsidRDefault="00F16E2C" w:rsidP="006B4044">
      <w:pPr>
        <w:spacing w:line="276" w:lineRule="auto"/>
        <w:rPr>
          <w:b/>
        </w:rPr>
      </w:pPr>
      <w:r>
        <w:rPr>
          <w:b/>
        </w:rPr>
        <w:t xml:space="preserve">Požadavky na uchazeče: </w:t>
      </w:r>
    </w:p>
    <w:p w14:paraId="73A7224A" w14:textId="77777777" w:rsidR="00F16E2C" w:rsidRPr="008B6355" w:rsidRDefault="00F16E2C" w:rsidP="006B4044">
      <w:pPr>
        <w:pStyle w:val="Odstavecseseznamem"/>
        <w:numPr>
          <w:ilvl w:val="0"/>
          <w:numId w:val="3"/>
        </w:numPr>
        <w:spacing w:line="276" w:lineRule="auto"/>
      </w:pPr>
      <w:r>
        <w:t xml:space="preserve">Vysokoškolské vzdělání </w:t>
      </w:r>
      <w:r w:rsidR="005954AC" w:rsidRPr="005954AC">
        <w:t>získané studiem v akreditovaném magisterském studijním prog</w:t>
      </w:r>
      <w:r w:rsidR="00433F3D">
        <w:t>ramu dle §</w:t>
      </w:r>
      <w:r w:rsidR="00017678">
        <w:t xml:space="preserve"> </w:t>
      </w:r>
      <w:r w:rsidR="00433F3D">
        <w:t>9</w:t>
      </w:r>
      <w:r w:rsidR="00017678">
        <w:t xml:space="preserve"> odst. 1</w:t>
      </w:r>
      <w:r w:rsidR="005954AC" w:rsidRPr="005954AC">
        <w:t xml:space="preserve"> zákona č. 563/2004 Sb., o pedagogických pracovnících</w:t>
      </w:r>
    </w:p>
    <w:p w14:paraId="6DDB5595" w14:textId="77777777" w:rsidR="00F16E2C" w:rsidRDefault="00F16E2C" w:rsidP="006B4044">
      <w:pPr>
        <w:numPr>
          <w:ilvl w:val="0"/>
          <w:numId w:val="1"/>
        </w:numPr>
        <w:spacing w:line="276" w:lineRule="auto"/>
      </w:pPr>
      <w:r>
        <w:rPr>
          <w:shd w:val="clear" w:color="auto" w:fill="FFFFFF"/>
        </w:rPr>
        <w:t>Pracovitost</w:t>
      </w:r>
    </w:p>
    <w:p w14:paraId="126F3A21" w14:textId="77777777" w:rsidR="00F16E2C" w:rsidRDefault="00F16E2C" w:rsidP="006B4044">
      <w:pPr>
        <w:numPr>
          <w:ilvl w:val="0"/>
          <w:numId w:val="2"/>
        </w:numPr>
        <w:spacing w:line="276" w:lineRule="auto"/>
      </w:pPr>
      <w:r>
        <w:t>Pečlivost a smysl pro zodpovědnost</w:t>
      </w:r>
    </w:p>
    <w:p w14:paraId="5015C759" w14:textId="77777777" w:rsidR="00F16E2C" w:rsidRDefault="00F16E2C" w:rsidP="006B4044">
      <w:pPr>
        <w:numPr>
          <w:ilvl w:val="0"/>
          <w:numId w:val="2"/>
        </w:numPr>
        <w:spacing w:line="276" w:lineRule="auto"/>
      </w:pPr>
      <w:r>
        <w:t>Iniciativa a samostatnost</w:t>
      </w:r>
    </w:p>
    <w:p w14:paraId="6E8D867C" w14:textId="77777777" w:rsidR="00F16E2C" w:rsidRDefault="00F16E2C" w:rsidP="006B4044">
      <w:pPr>
        <w:numPr>
          <w:ilvl w:val="0"/>
          <w:numId w:val="2"/>
        </w:numPr>
        <w:spacing w:line="276" w:lineRule="auto"/>
      </w:pPr>
      <w:r>
        <w:t>Týmové jednání</w:t>
      </w:r>
    </w:p>
    <w:p w14:paraId="466D2521" w14:textId="77777777" w:rsidR="00F16E2C" w:rsidRDefault="00F16E2C" w:rsidP="006B4044">
      <w:pPr>
        <w:numPr>
          <w:ilvl w:val="0"/>
          <w:numId w:val="2"/>
        </w:numPr>
        <w:spacing w:line="276" w:lineRule="auto"/>
      </w:pPr>
      <w:r>
        <w:t>Kreativita ve výuce</w:t>
      </w:r>
    </w:p>
    <w:p w14:paraId="643633FC" w14:textId="77777777" w:rsidR="00EA1EF0" w:rsidRDefault="00EA1EF0" w:rsidP="006B4044">
      <w:pPr>
        <w:numPr>
          <w:ilvl w:val="0"/>
          <w:numId w:val="2"/>
        </w:numPr>
        <w:spacing w:line="276" w:lineRule="auto"/>
      </w:pPr>
      <w:r>
        <w:t xml:space="preserve">Chuť </w:t>
      </w:r>
      <w:r w:rsidR="004E6FDE">
        <w:t xml:space="preserve">podílet se a </w:t>
      </w:r>
      <w:r>
        <w:t>účastnit se</w:t>
      </w:r>
      <w:r w:rsidR="004E6FDE">
        <w:t xml:space="preserve"> na</w:t>
      </w:r>
      <w:r>
        <w:t xml:space="preserve"> různých projekt</w:t>
      </w:r>
      <w:r w:rsidR="004E6FDE">
        <w:t>ech</w:t>
      </w:r>
      <w:r>
        <w:t xml:space="preserve"> školy</w:t>
      </w:r>
    </w:p>
    <w:p w14:paraId="0E7531F4" w14:textId="77777777" w:rsidR="00F16E2C" w:rsidRDefault="00F16E2C" w:rsidP="006B4044">
      <w:pPr>
        <w:spacing w:line="276" w:lineRule="auto"/>
      </w:pPr>
    </w:p>
    <w:p w14:paraId="410A043B" w14:textId="77777777" w:rsidR="00F16E2C" w:rsidRDefault="00F16E2C" w:rsidP="006B4044">
      <w:pPr>
        <w:spacing w:line="276" w:lineRule="auto"/>
        <w:rPr>
          <w:b/>
        </w:rPr>
      </w:pPr>
    </w:p>
    <w:p w14:paraId="385113D1" w14:textId="77777777" w:rsidR="00F16E2C" w:rsidRDefault="00F16E2C" w:rsidP="006B4044">
      <w:pPr>
        <w:spacing w:line="276" w:lineRule="auto"/>
        <w:rPr>
          <w:b/>
        </w:rPr>
      </w:pPr>
      <w:r>
        <w:rPr>
          <w:b/>
        </w:rPr>
        <w:t>Podmínky pro zařazení zájemce do výběrového řízení:</w:t>
      </w:r>
    </w:p>
    <w:p w14:paraId="1971FE3D" w14:textId="4CF49333" w:rsidR="00F16E2C" w:rsidRDefault="00F16E2C" w:rsidP="006B4044">
      <w:pPr>
        <w:spacing w:line="276" w:lineRule="auto"/>
      </w:pPr>
      <w:r>
        <w:t xml:space="preserve">V případě zájmu o tuto pozici zašlete Váš strukturovaný životopis a motivační dopis elektronicky na e-mail: </w:t>
      </w:r>
      <w:hyperlink r:id="rId7" w:history="1">
        <w:r w:rsidRPr="0085415B">
          <w:rPr>
            <w:rStyle w:val="Hypertextovodkaz"/>
          </w:rPr>
          <w:t>sekretariat@soje.cz</w:t>
        </w:r>
      </w:hyperlink>
      <w:r>
        <w:t xml:space="preserve">  do </w:t>
      </w:r>
      <w:r w:rsidR="006B4044">
        <w:t>15. 6.</w:t>
      </w:r>
      <w:r w:rsidR="00EA1EF0">
        <w:t xml:space="preserve"> 2021</w:t>
      </w:r>
      <w:r>
        <w:t>.</w:t>
      </w:r>
    </w:p>
    <w:p w14:paraId="45331E4F" w14:textId="77777777" w:rsidR="00F16E2C" w:rsidRDefault="00F16E2C" w:rsidP="006B4044">
      <w:pPr>
        <w:spacing w:line="276" w:lineRule="auto"/>
        <w:rPr>
          <w:b/>
        </w:rPr>
      </w:pPr>
    </w:p>
    <w:p w14:paraId="551EA6B9" w14:textId="77777777" w:rsidR="00F16E2C" w:rsidRDefault="00F16E2C" w:rsidP="006B4044">
      <w:pPr>
        <w:spacing w:line="276" w:lineRule="auto"/>
        <w:rPr>
          <w:b/>
        </w:rPr>
      </w:pPr>
    </w:p>
    <w:p w14:paraId="13EEE1E0" w14:textId="77777777" w:rsidR="00F16E2C" w:rsidRDefault="00F16E2C" w:rsidP="006B4044">
      <w:pPr>
        <w:spacing w:line="276" w:lineRule="auto"/>
        <w:rPr>
          <w:b/>
        </w:rPr>
      </w:pPr>
      <w:r>
        <w:rPr>
          <w:b/>
        </w:rPr>
        <w:t xml:space="preserve">Forma výběrového řízení: </w:t>
      </w:r>
    </w:p>
    <w:p w14:paraId="4E5BF99C" w14:textId="30B5EE7F" w:rsidR="00F16E2C" w:rsidRDefault="00F16E2C" w:rsidP="006B4044">
      <w:pPr>
        <w:spacing w:line="276" w:lineRule="auto"/>
      </w:pPr>
      <w:r>
        <w:t>První kolo výběrového řízení bude realizováno vyhodnocením písemných dokumentů</w:t>
      </w:r>
      <w:r w:rsidR="004E6FDE">
        <w:t xml:space="preserve"> dne </w:t>
      </w:r>
      <w:r w:rsidR="006B4044">
        <w:t>16. 6.</w:t>
      </w:r>
      <w:r w:rsidR="004E6FDE">
        <w:t xml:space="preserve"> 2021. </w:t>
      </w:r>
      <w:r>
        <w:t xml:space="preserve">Vybraní uchazeči budou </w:t>
      </w:r>
      <w:r w:rsidR="004249AC">
        <w:t>do 7</w:t>
      </w:r>
      <w:r>
        <w:t xml:space="preserve"> dnů pozváni k ústnímu pohovoru.</w:t>
      </w:r>
    </w:p>
    <w:p w14:paraId="3983A818" w14:textId="77777777" w:rsidR="00F16E2C" w:rsidRDefault="00F16E2C" w:rsidP="006B4044">
      <w:pPr>
        <w:spacing w:line="276" w:lineRule="auto"/>
        <w:rPr>
          <w:b/>
        </w:rPr>
      </w:pPr>
    </w:p>
    <w:p w14:paraId="0AD47312" w14:textId="77777777" w:rsidR="00F16E2C" w:rsidRPr="00624BC3" w:rsidRDefault="00F16E2C" w:rsidP="006B4044">
      <w:pPr>
        <w:spacing w:line="276" w:lineRule="auto"/>
      </w:pPr>
    </w:p>
    <w:p w14:paraId="134F1E8F" w14:textId="77777777" w:rsidR="00EA1EF0" w:rsidRDefault="00EA1EF0" w:rsidP="006B4044">
      <w:pPr>
        <w:tabs>
          <w:tab w:val="left" w:pos="6237"/>
        </w:tabs>
        <w:spacing w:line="276" w:lineRule="auto"/>
      </w:pPr>
    </w:p>
    <w:p w14:paraId="5D53FD15" w14:textId="1792EEC5" w:rsidR="00F16E2C" w:rsidRPr="00624BC3" w:rsidRDefault="00F16E2C" w:rsidP="006B4044">
      <w:pPr>
        <w:tabs>
          <w:tab w:val="left" w:pos="6237"/>
        </w:tabs>
        <w:spacing w:line="276" w:lineRule="auto"/>
      </w:pPr>
      <w:r w:rsidRPr="00624BC3">
        <w:t xml:space="preserve">V Jeseníku dne </w:t>
      </w:r>
      <w:r w:rsidR="006B4044">
        <w:t>3. 5. 2021</w:t>
      </w:r>
      <w:r w:rsidRPr="00624BC3">
        <w:tab/>
      </w:r>
    </w:p>
    <w:p w14:paraId="7A21041D" w14:textId="77777777" w:rsidR="00F16E2C" w:rsidRDefault="00F16E2C" w:rsidP="006B4044">
      <w:pPr>
        <w:tabs>
          <w:tab w:val="left" w:pos="6237"/>
        </w:tabs>
        <w:spacing w:line="276" w:lineRule="auto"/>
      </w:pPr>
    </w:p>
    <w:p w14:paraId="5FA7C58B" w14:textId="77777777" w:rsidR="00280983" w:rsidRPr="00624BC3" w:rsidRDefault="00280983" w:rsidP="006B4044">
      <w:pPr>
        <w:tabs>
          <w:tab w:val="left" w:pos="6237"/>
        </w:tabs>
        <w:spacing w:line="276" w:lineRule="auto"/>
      </w:pPr>
    </w:p>
    <w:p w14:paraId="42524CD3" w14:textId="77777777" w:rsidR="00EA1EF0" w:rsidRDefault="00EA1EF0" w:rsidP="006B4044">
      <w:pPr>
        <w:tabs>
          <w:tab w:val="left" w:pos="6237"/>
        </w:tabs>
        <w:spacing w:line="276" w:lineRule="auto"/>
      </w:pPr>
    </w:p>
    <w:p w14:paraId="6A5A00A2" w14:textId="77777777" w:rsidR="00EA1EF0" w:rsidRDefault="00EA1EF0" w:rsidP="006B4044">
      <w:pPr>
        <w:tabs>
          <w:tab w:val="left" w:pos="6237"/>
        </w:tabs>
        <w:spacing w:line="276" w:lineRule="auto"/>
      </w:pPr>
    </w:p>
    <w:p w14:paraId="19D739B8" w14:textId="77777777" w:rsidR="00F16E2C" w:rsidRPr="00624BC3" w:rsidRDefault="00F16E2C" w:rsidP="006B4044">
      <w:pPr>
        <w:tabs>
          <w:tab w:val="left" w:pos="6237"/>
        </w:tabs>
        <w:spacing w:line="276" w:lineRule="auto"/>
      </w:pPr>
      <w:r w:rsidRPr="00624BC3">
        <w:t xml:space="preserve">Mgr. Jiří </w:t>
      </w:r>
      <w:proofErr w:type="spellStart"/>
      <w:r w:rsidRPr="00624BC3">
        <w:t>Viterna</w:t>
      </w:r>
      <w:proofErr w:type="spellEnd"/>
    </w:p>
    <w:p w14:paraId="70CE0CC6" w14:textId="77777777" w:rsidR="00F16E2C" w:rsidRPr="00624BC3" w:rsidRDefault="00F16E2C" w:rsidP="006B4044">
      <w:pPr>
        <w:tabs>
          <w:tab w:val="left" w:pos="6237"/>
        </w:tabs>
        <w:spacing w:line="276" w:lineRule="auto"/>
      </w:pPr>
      <w:r w:rsidRPr="00624BC3">
        <w:t>ředitel školy</w:t>
      </w:r>
    </w:p>
    <w:sectPr w:rsidR="00F16E2C" w:rsidRPr="00624BC3" w:rsidSect="001355C5">
      <w:headerReference w:type="default" r:id="rId8"/>
      <w:pgSz w:w="11907" w:h="16839" w:code="9"/>
      <w:pgMar w:top="1797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A9BCE" w14:textId="77777777" w:rsidR="00A65423" w:rsidRDefault="00A65423">
      <w:r>
        <w:separator/>
      </w:r>
    </w:p>
  </w:endnote>
  <w:endnote w:type="continuationSeparator" w:id="0">
    <w:p w14:paraId="59CE1495" w14:textId="77777777" w:rsidR="00A65423" w:rsidRDefault="00A6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i Jamjuree">
    <w:altName w:val="Calibri"/>
    <w:charset w:val="E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666C3" w14:textId="77777777" w:rsidR="00A65423" w:rsidRDefault="00A65423">
      <w:r>
        <w:separator/>
      </w:r>
    </w:p>
  </w:footnote>
  <w:footnote w:type="continuationSeparator" w:id="0">
    <w:p w14:paraId="03B41A49" w14:textId="77777777" w:rsidR="00A65423" w:rsidRDefault="00A6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3D176" w14:textId="77777777" w:rsidR="00EA1EF0" w:rsidRPr="006E666C" w:rsidRDefault="00EA1EF0" w:rsidP="00EA1EF0">
    <w:pPr>
      <w:pStyle w:val="Zhlav"/>
      <w:tabs>
        <w:tab w:val="clear" w:pos="4536"/>
        <w:tab w:val="left" w:pos="0"/>
        <w:tab w:val="left" w:pos="6521"/>
        <w:tab w:val="left" w:pos="7371"/>
      </w:tabs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18BF07" wp14:editId="0F653B00">
          <wp:simplePos x="0" y="0"/>
          <wp:positionH relativeFrom="column">
            <wp:posOffset>3810</wp:posOffset>
          </wp:positionH>
          <wp:positionV relativeFrom="paragraph">
            <wp:posOffset>9525</wp:posOffset>
          </wp:positionV>
          <wp:extent cx="3497580" cy="624840"/>
          <wp:effectExtent l="0" t="0" r="762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ab/>
    </w: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>Dukelská 1240, 790 01 Jeseník</w:t>
    </w:r>
  </w:p>
  <w:p w14:paraId="42E77EB3" w14:textId="77777777" w:rsidR="00EA1EF0" w:rsidRPr="006E666C" w:rsidRDefault="00EA1EF0" w:rsidP="00EA1EF0">
    <w:pPr>
      <w:tabs>
        <w:tab w:val="left" w:pos="1134"/>
        <w:tab w:val="left" w:pos="6521"/>
        <w:tab w:val="left" w:pos="7371"/>
      </w:tabs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</w:pP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 xml:space="preserve">                    </w:t>
    </w: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ab/>
    </w: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ab/>
      <w:t xml:space="preserve">email: sekretariat@soje.cz </w:t>
    </w:r>
  </w:p>
  <w:p w14:paraId="45F462E8" w14:textId="77777777" w:rsidR="00EA1EF0" w:rsidRPr="006E666C" w:rsidRDefault="00EA1EF0" w:rsidP="00EA1EF0">
    <w:pPr>
      <w:tabs>
        <w:tab w:val="left" w:pos="1134"/>
        <w:tab w:val="left" w:pos="6521"/>
        <w:tab w:val="left" w:pos="7371"/>
      </w:tabs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</w:pP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ab/>
    </w: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ab/>
      <w:t xml:space="preserve">tel: 584 411 100 </w:t>
    </w:r>
    <w:r w:rsidRPr="006E666C">
      <w:rPr>
        <w:rFonts w:ascii="Bai Jamjuree" w:hAnsi="Bai Jamjuree" w:cs="Bai Jamjuree"/>
        <w:color w:val="000000"/>
        <w:sz w:val="16"/>
        <w:szCs w:val="16"/>
      </w:rPr>
      <w:t xml:space="preserve">| </w:t>
    </w: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>584 412 032</w:t>
    </w:r>
  </w:p>
  <w:p w14:paraId="4B833BDE" w14:textId="77777777" w:rsidR="00EA1EF0" w:rsidRPr="006E666C" w:rsidRDefault="00EA1EF0" w:rsidP="00EA1EF0">
    <w:pPr>
      <w:tabs>
        <w:tab w:val="left" w:pos="1134"/>
        <w:tab w:val="left" w:pos="6521"/>
        <w:tab w:val="left" w:pos="7371"/>
      </w:tabs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</w:pP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ab/>
    </w: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ab/>
      <w:t>datová schránka: 8u5j6jc</w:t>
    </w:r>
  </w:p>
  <w:p w14:paraId="049C8879" w14:textId="77777777" w:rsidR="00EA1EF0" w:rsidRPr="006E666C" w:rsidRDefault="00EA1EF0" w:rsidP="00EA1EF0">
    <w:pPr>
      <w:tabs>
        <w:tab w:val="left" w:pos="1134"/>
        <w:tab w:val="left" w:pos="6521"/>
        <w:tab w:val="left" w:pos="7371"/>
      </w:tabs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</w:pP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ab/>
    </w:r>
    <w:r w:rsidRPr="006E666C">
      <w:rPr>
        <w:rFonts w:ascii="Bai Jamjuree" w:hAnsi="Bai Jamjuree" w:cs="Bai Jamjuree"/>
        <w:b/>
        <w:bCs/>
        <w:color w:val="0F243E" w:themeColor="text2" w:themeShade="80"/>
        <w:sz w:val="16"/>
        <w:szCs w:val="16"/>
      </w:rPr>
      <w:tab/>
      <w:t xml:space="preserve">www.soje.cz                                                                        </w:t>
    </w:r>
  </w:p>
  <w:p w14:paraId="042C2EC0" w14:textId="77777777" w:rsidR="00D230FF" w:rsidRPr="00EA1EF0" w:rsidRDefault="00EA1EF0" w:rsidP="00EA1EF0">
    <w:pPr>
      <w:pStyle w:val="Zhlav"/>
      <w:tabs>
        <w:tab w:val="clear" w:pos="4536"/>
        <w:tab w:val="clear" w:pos="9072"/>
        <w:tab w:val="right" w:pos="9639"/>
      </w:tabs>
      <w:rPr>
        <w:rFonts w:ascii="Arial" w:hAnsi="Arial" w:cs="Arial"/>
        <w:sz w:val="6"/>
        <w:szCs w:val="6"/>
        <w:u w:val="single"/>
      </w:rPr>
    </w:pPr>
    <w:r>
      <w:rPr>
        <w:sz w:val="6"/>
        <w:szCs w:val="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3B9"/>
    <w:multiLevelType w:val="hybridMultilevel"/>
    <w:tmpl w:val="E4C29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6F72"/>
    <w:multiLevelType w:val="hybridMultilevel"/>
    <w:tmpl w:val="8E3E88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77CA"/>
    <w:multiLevelType w:val="hybridMultilevel"/>
    <w:tmpl w:val="A664D2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F3"/>
    <w:rsid w:val="00017678"/>
    <w:rsid w:val="00045E6E"/>
    <w:rsid w:val="00075598"/>
    <w:rsid w:val="000854B3"/>
    <w:rsid w:val="0009351C"/>
    <w:rsid w:val="000A7A87"/>
    <w:rsid w:val="000D4A90"/>
    <w:rsid w:val="000E0C16"/>
    <w:rsid w:val="000F39F1"/>
    <w:rsid w:val="001355C5"/>
    <w:rsid w:val="00167A01"/>
    <w:rsid w:val="001A691A"/>
    <w:rsid w:val="001C56F4"/>
    <w:rsid w:val="001F102F"/>
    <w:rsid w:val="00247E7D"/>
    <w:rsid w:val="00270E40"/>
    <w:rsid w:val="00280983"/>
    <w:rsid w:val="002B0CD4"/>
    <w:rsid w:val="002D19F5"/>
    <w:rsid w:val="00322A22"/>
    <w:rsid w:val="00322C6D"/>
    <w:rsid w:val="003513EF"/>
    <w:rsid w:val="003759AC"/>
    <w:rsid w:val="003871F3"/>
    <w:rsid w:val="003A57EF"/>
    <w:rsid w:val="00417990"/>
    <w:rsid w:val="004249AC"/>
    <w:rsid w:val="00433F3D"/>
    <w:rsid w:val="0045129F"/>
    <w:rsid w:val="00456A1B"/>
    <w:rsid w:val="004E6FDE"/>
    <w:rsid w:val="005260BA"/>
    <w:rsid w:val="005954AC"/>
    <w:rsid w:val="005E2C90"/>
    <w:rsid w:val="0060032C"/>
    <w:rsid w:val="00624BC3"/>
    <w:rsid w:val="006401BF"/>
    <w:rsid w:val="00654D2F"/>
    <w:rsid w:val="00692489"/>
    <w:rsid w:val="006936C4"/>
    <w:rsid w:val="006B4044"/>
    <w:rsid w:val="006E68A7"/>
    <w:rsid w:val="00704D48"/>
    <w:rsid w:val="00736722"/>
    <w:rsid w:val="00765EA4"/>
    <w:rsid w:val="00781ECB"/>
    <w:rsid w:val="00786620"/>
    <w:rsid w:val="00787034"/>
    <w:rsid w:val="00791C80"/>
    <w:rsid w:val="007B56AA"/>
    <w:rsid w:val="00864736"/>
    <w:rsid w:val="008B457E"/>
    <w:rsid w:val="008B6355"/>
    <w:rsid w:val="008C30E9"/>
    <w:rsid w:val="008C7498"/>
    <w:rsid w:val="00912A12"/>
    <w:rsid w:val="009C47B3"/>
    <w:rsid w:val="00A57FF6"/>
    <w:rsid w:val="00A600E8"/>
    <w:rsid w:val="00A65423"/>
    <w:rsid w:val="00A837F4"/>
    <w:rsid w:val="00A86136"/>
    <w:rsid w:val="00AC30F1"/>
    <w:rsid w:val="00AE5AF5"/>
    <w:rsid w:val="00B137A1"/>
    <w:rsid w:val="00B74737"/>
    <w:rsid w:val="00C218C1"/>
    <w:rsid w:val="00CB73AB"/>
    <w:rsid w:val="00CD2C60"/>
    <w:rsid w:val="00CD4584"/>
    <w:rsid w:val="00CE4B68"/>
    <w:rsid w:val="00D230FF"/>
    <w:rsid w:val="00D33828"/>
    <w:rsid w:val="00D55E22"/>
    <w:rsid w:val="00D7741A"/>
    <w:rsid w:val="00DB1F2E"/>
    <w:rsid w:val="00E22385"/>
    <w:rsid w:val="00EA1EF0"/>
    <w:rsid w:val="00EA4159"/>
    <w:rsid w:val="00EB5A73"/>
    <w:rsid w:val="00EC398B"/>
    <w:rsid w:val="00F16E2C"/>
    <w:rsid w:val="00F55F5D"/>
    <w:rsid w:val="00F754FD"/>
    <w:rsid w:val="00F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719D0"/>
  <w15:docId w15:val="{D6BD3B6C-E3D1-4E20-A8FF-1B5FB09A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936C4"/>
    <w:pPr>
      <w:keepNext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871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871F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791C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1C80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D3382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6936C4"/>
    <w:rPr>
      <w:b/>
      <w:sz w:val="24"/>
    </w:rPr>
  </w:style>
  <w:style w:type="character" w:styleId="Hypertextovodkaz">
    <w:name w:val="Hyperlink"/>
    <w:basedOn w:val="Standardnpsmoodstavce"/>
    <w:unhideWhenUsed/>
    <w:rsid w:val="00624B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954A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EA1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oj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BD79.016D96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 strojírenské a stavební Jeseník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Trulley</dc:creator>
  <cp:lastModifiedBy>sekretariát KČJL</cp:lastModifiedBy>
  <cp:revision>2</cp:revision>
  <cp:lastPrinted>2018-05-21T10:05:00Z</cp:lastPrinted>
  <dcterms:created xsi:type="dcterms:W3CDTF">2021-05-05T10:29:00Z</dcterms:created>
  <dcterms:modified xsi:type="dcterms:W3CDTF">2021-05-05T10:29:00Z</dcterms:modified>
</cp:coreProperties>
</file>